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93D8" w14:textId="6257E443" w:rsidR="00720870" w:rsidRPr="00BD5CE4" w:rsidRDefault="006D7C12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0F79D3" wp14:editId="2A4B9310">
            <wp:simplePos x="0" y="0"/>
            <wp:positionH relativeFrom="column">
              <wp:posOffset>4911078</wp:posOffset>
            </wp:positionH>
            <wp:positionV relativeFrom="paragraph">
              <wp:posOffset>8208</wp:posOffset>
            </wp:positionV>
            <wp:extent cx="770965" cy="770965"/>
            <wp:effectExtent l="0" t="0" r="0" b="0"/>
            <wp:wrapTight wrapText="bothSides">
              <wp:wrapPolygon edited="0">
                <wp:start x="0" y="0"/>
                <wp:lineTo x="0" y="20817"/>
                <wp:lineTo x="20817" y="20817"/>
                <wp:lineTo x="20817" y="0"/>
                <wp:lineTo x="0" y="0"/>
              </wp:wrapPolygon>
            </wp:wrapTight>
            <wp:docPr id="1" name="Bildobjekt 1" descr="Biljetter till LUGI Handboll - säsong 2022-2023 i Lund på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etter till LUGI Handboll - säsong 2022-2023 i Lund på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65" cy="7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C00" w:rsidRPr="00BD5CE4">
        <w:rPr>
          <w:rFonts w:asciiTheme="majorHAnsi" w:hAnsiTheme="majorHAnsi" w:cstheme="majorHAnsi"/>
          <w:b/>
          <w:bCs/>
          <w:sz w:val="24"/>
          <w:szCs w:val="24"/>
        </w:rPr>
        <w:t>Cityguidning Prag</w:t>
      </w:r>
      <w:r w:rsidRPr="00BD5CE4">
        <w:rPr>
          <w:rFonts w:asciiTheme="majorHAnsi" w:hAnsiTheme="majorHAnsi" w:cstheme="majorHAnsi"/>
          <w:b/>
          <w:bCs/>
          <w:sz w:val="24"/>
          <w:szCs w:val="24"/>
        </w:rPr>
        <w:t xml:space="preserve"> P06 &amp; F06</w:t>
      </w:r>
      <w:r w:rsidR="001F7C00" w:rsidRPr="00BD5CE4">
        <w:rPr>
          <w:rFonts w:asciiTheme="majorHAnsi" w:hAnsiTheme="majorHAnsi" w:cstheme="majorHAnsi"/>
          <w:sz w:val="20"/>
          <w:szCs w:val="20"/>
        </w:rPr>
        <w:br/>
        <w:t xml:space="preserve">Under torsdag </w:t>
      </w:r>
      <w:r w:rsidR="0070719E" w:rsidRPr="00BD5CE4">
        <w:rPr>
          <w:rFonts w:asciiTheme="majorHAnsi" w:hAnsiTheme="majorHAnsi" w:cstheme="majorHAnsi"/>
          <w:sz w:val="20"/>
          <w:szCs w:val="20"/>
        </w:rPr>
        <w:t>eftermiddag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kommer vi bland annat att få guidade turer i Prag. Och guiderna är naturligtvis ni tjejer</w:t>
      </w:r>
      <w:r w:rsidR="0070719E" w:rsidRPr="00BD5CE4">
        <w:rPr>
          <w:rFonts w:asciiTheme="majorHAnsi" w:hAnsiTheme="majorHAnsi" w:cstheme="majorHAnsi"/>
          <w:sz w:val="20"/>
          <w:szCs w:val="20"/>
        </w:rPr>
        <w:t xml:space="preserve"> och killar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. Ni kommer att guida </w:t>
      </w:r>
      <w:r w:rsidR="00F4789C" w:rsidRPr="00BD5CE4">
        <w:rPr>
          <w:rFonts w:asciiTheme="majorHAnsi" w:hAnsiTheme="majorHAnsi" w:cstheme="majorHAnsi"/>
          <w:sz w:val="20"/>
          <w:szCs w:val="20"/>
        </w:rPr>
        <w:t>i grupper om 6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personer och någ</w:t>
      </w:r>
      <w:r w:rsidR="0070719E" w:rsidRPr="00BD5CE4">
        <w:rPr>
          <w:rFonts w:asciiTheme="majorHAnsi" w:hAnsiTheme="majorHAnsi" w:cstheme="majorHAnsi"/>
          <w:sz w:val="20"/>
          <w:szCs w:val="20"/>
        </w:rPr>
        <w:t>on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ledare. Det innebär att varje grupp stannar till vid </w:t>
      </w:r>
      <w:r w:rsidR="00F4789C" w:rsidRPr="00BD5CE4">
        <w:rPr>
          <w:rFonts w:asciiTheme="majorHAnsi" w:hAnsiTheme="majorHAnsi" w:cstheme="majorHAnsi"/>
          <w:sz w:val="20"/>
          <w:szCs w:val="20"/>
        </w:rPr>
        <w:t>3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platser i Prag och lyssnar på lagkamraterna, dvs att alla grupper förbereder alla platser men ni får gärna dela upp uppdraget mellan er på ett smart sätt</w:t>
      </w:r>
      <w:r w:rsidR="00F4789C" w:rsidRPr="00BD5CE4">
        <w:rPr>
          <w:rFonts w:asciiTheme="majorHAnsi" w:hAnsiTheme="majorHAnsi" w:cstheme="majorHAnsi"/>
          <w:sz w:val="20"/>
          <w:szCs w:val="20"/>
        </w:rPr>
        <w:t xml:space="preserve"> (kanske enklast att man inom gruppen jobbar parvis med en </w:t>
      </w:r>
      <w:r w:rsidR="002962BB" w:rsidRPr="00BD5CE4">
        <w:rPr>
          <w:rFonts w:asciiTheme="majorHAnsi" w:hAnsiTheme="majorHAnsi" w:cstheme="majorHAnsi"/>
          <w:sz w:val="20"/>
          <w:szCs w:val="20"/>
        </w:rPr>
        <w:t>guidning</w:t>
      </w:r>
      <w:r w:rsidR="001F7C00" w:rsidRPr="00BD5CE4">
        <w:rPr>
          <w:rFonts w:asciiTheme="majorHAnsi" w:hAnsiTheme="majorHAnsi" w:cstheme="majorHAnsi"/>
          <w:sz w:val="20"/>
          <w:szCs w:val="20"/>
        </w:rPr>
        <w:t>/plats</w:t>
      </w:r>
      <w:r w:rsidR="00F4789C" w:rsidRPr="00BD5CE4">
        <w:rPr>
          <w:rFonts w:asciiTheme="majorHAnsi" w:hAnsiTheme="majorHAnsi" w:cstheme="majorHAnsi"/>
          <w:sz w:val="20"/>
          <w:szCs w:val="20"/>
        </w:rPr>
        <w:t xml:space="preserve"> </w:t>
      </w:r>
      <w:r w:rsidR="002962BB" w:rsidRPr="00BD5CE4">
        <w:rPr>
          <w:rFonts w:asciiTheme="majorHAnsi" w:hAnsiTheme="majorHAnsi" w:cstheme="majorHAnsi"/>
          <w:sz w:val="20"/>
          <w:szCs w:val="20"/>
        </w:rPr>
        <w:t>och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par</w:t>
      </w:r>
      <w:r w:rsidR="00F4789C" w:rsidRPr="00BD5CE4">
        <w:rPr>
          <w:rFonts w:asciiTheme="majorHAnsi" w:hAnsiTheme="majorHAnsi" w:cstheme="majorHAnsi"/>
          <w:sz w:val="20"/>
          <w:szCs w:val="20"/>
        </w:rPr>
        <w:t>, se nedan, men ni bestämmer själva).</w:t>
      </w:r>
      <w:r w:rsidR="00D231ED" w:rsidRPr="00BD5CE4">
        <w:rPr>
          <w:rFonts w:asciiTheme="majorHAnsi" w:hAnsiTheme="majorHAnsi" w:cstheme="majorHAnsi"/>
          <w:sz w:val="20"/>
          <w:szCs w:val="20"/>
        </w:rPr>
        <w:t xml:space="preserve"> OM </w:t>
      </w:r>
      <w:proofErr w:type="gramStart"/>
      <w:r w:rsidR="00D231ED" w:rsidRPr="00BD5CE4">
        <w:rPr>
          <w:rFonts w:asciiTheme="majorHAnsi" w:hAnsiTheme="majorHAnsi" w:cstheme="majorHAnsi"/>
          <w:sz w:val="20"/>
          <w:szCs w:val="20"/>
        </w:rPr>
        <w:t>nån</w:t>
      </w:r>
      <w:proofErr w:type="gramEnd"/>
      <w:r w:rsidR="00D231ED" w:rsidRPr="00BD5CE4">
        <w:rPr>
          <w:rFonts w:asciiTheme="majorHAnsi" w:hAnsiTheme="majorHAnsi" w:cstheme="majorHAnsi"/>
          <w:sz w:val="20"/>
          <w:szCs w:val="20"/>
        </w:rPr>
        <w:t xml:space="preserve"> är mycket obekväm med att prata för sin grupp så stöttar vi såklart den personen</w:t>
      </w:r>
      <w:r w:rsidR="00EE74A2" w:rsidRPr="00BD5CE4">
        <w:rPr>
          <w:rFonts w:asciiTheme="majorHAnsi" w:hAnsiTheme="majorHAnsi" w:cstheme="majorHAnsi"/>
          <w:sz w:val="20"/>
          <w:szCs w:val="20"/>
        </w:rPr>
        <w:t>, hen kan tex ta mer ansvar för research istället.</w:t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3072A7" w14:textId="77777777" w:rsidR="00720870" w:rsidRPr="00BD5CE4" w:rsidRDefault="00720870">
      <w:pPr>
        <w:rPr>
          <w:rFonts w:asciiTheme="majorHAnsi" w:hAnsiTheme="majorHAnsi" w:cstheme="majorHAnsi"/>
          <w:sz w:val="20"/>
          <w:szCs w:val="20"/>
        </w:rPr>
      </w:pPr>
    </w:p>
    <w:p w14:paraId="4EAB3873" w14:textId="1A732C6E" w:rsidR="00720870" w:rsidRPr="00BD5CE4" w:rsidRDefault="001F7C00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Guidningen kommer att ske i närheten av det ni berättar om. Varje presentation ska ta </w:t>
      </w:r>
      <w:proofErr w:type="gramStart"/>
      <w:r w:rsidRPr="00BD5CE4">
        <w:rPr>
          <w:rFonts w:asciiTheme="majorHAnsi" w:hAnsiTheme="majorHAnsi" w:cstheme="majorHAnsi"/>
          <w:sz w:val="20"/>
          <w:szCs w:val="20"/>
        </w:rPr>
        <w:t>5-10</w:t>
      </w:r>
      <w:proofErr w:type="gramEnd"/>
      <w:r w:rsidRPr="00BD5CE4">
        <w:rPr>
          <w:rFonts w:asciiTheme="majorHAnsi" w:hAnsiTheme="majorHAnsi" w:cstheme="majorHAnsi"/>
          <w:sz w:val="20"/>
          <w:szCs w:val="20"/>
        </w:rPr>
        <w:t xml:space="preserve"> minuter. Gruppen får förbereda sig hemma i läxa och kan ni inte träffas kan till exempel planera via sociala medier</w:t>
      </w:r>
      <w:r w:rsidR="0070719E" w:rsidRPr="00BD5CE4">
        <w:rPr>
          <w:rFonts w:asciiTheme="majorHAnsi" w:hAnsiTheme="majorHAnsi" w:cstheme="majorHAnsi"/>
          <w:sz w:val="20"/>
          <w:szCs w:val="20"/>
        </w:rPr>
        <w:t>.</w:t>
      </w:r>
      <w:r w:rsidRPr="00BD5CE4">
        <w:rPr>
          <w:rFonts w:asciiTheme="majorHAnsi" w:hAnsiTheme="majorHAnsi" w:cstheme="majorHAnsi"/>
          <w:sz w:val="20"/>
          <w:szCs w:val="20"/>
        </w:rPr>
        <w:t xml:space="preserve"> Vill ni hellre göra det på bussen så är det också ok. MEN skall göras före ankomst till Prag. Fattas ni kontaktuppgifter = prata med en tränare.</w:t>
      </w:r>
    </w:p>
    <w:p w14:paraId="19A16E12" w14:textId="744A56FF" w:rsidR="00720870" w:rsidRPr="00BD5CE4" w:rsidRDefault="00720870">
      <w:pPr>
        <w:rPr>
          <w:rFonts w:asciiTheme="majorHAnsi" w:hAnsiTheme="majorHAnsi" w:cstheme="majorHAnsi"/>
          <w:sz w:val="20"/>
          <w:szCs w:val="20"/>
        </w:rPr>
      </w:pPr>
    </w:p>
    <w:p w14:paraId="6108574B" w14:textId="7595A93A" w:rsidR="00720870" w:rsidRPr="00BD5CE4" w:rsidRDefault="001F7C0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D5CE4">
        <w:rPr>
          <w:rFonts w:asciiTheme="majorHAnsi" w:hAnsiTheme="majorHAnsi" w:cstheme="majorHAnsi"/>
          <w:b/>
          <w:bCs/>
          <w:sz w:val="20"/>
          <w:szCs w:val="20"/>
        </w:rPr>
        <w:t xml:space="preserve">Tips till guiderna! </w:t>
      </w:r>
    </w:p>
    <w:p w14:paraId="1809BF46" w14:textId="0DA762D2" w:rsidR="00720870" w:rsidRPr="00BD5CE4" w:rsidRDefault="001F7C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Var väl förberedd, läs på om ämnet och öva!</w:t>
      </w:r>
    </w:p>
    <w:p w14:paraId="48FBB0E7" w14:textId="59FF464A" w:rsidR="00720870" w:rsidRPr="00BD5CE4" w:rsidRDefault="001F7C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Skriv ett tal gemensamt och dela sedan upp vem som säger vad</w:t>
      </w:r>
    </w:p>
    <w:p w14:paraId="7ABE6AE7" w14:textId="31385A9A" w:rsidR="00720870" w:rsidRPr="00BD5CE4" w:rsidRDefault="009B03D1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F252E8" wp14:editId="30EBC124">
            <wp:simplePos x="0" y="0"/>
            <wp:positionH relativeFrom="column">
              <wp:posOffset>3972560</wp:posOffset>
            </wp:positionH>
            <wp:positionV relativeFrom="paragraph">
              <wp:posOffset>52705</wp:posOffset>
            </wp:positionV>
            <wp:extent cx="2360930" cy="1235710"/>
            <wp:effectExtent l="133350" t="114300" r="134620" b="173990"/>
            <wp:wrapTight wrapText="bothSides">
              <wp:wrapPolygon edited="0">
                <wp:start x="-1046" y="-1998"/>
                <wp:lineTo x="-1220" y="19979"/>
                <wp:lineTo x="-871" y="24308"/>
                <wp:lineTo x="22134" y="24308"/>
                <wp:lineTo x="22657" y="20312"/>
                <wp:lineTo x="22483" y="-1998"/>
                <wp:lineTo x="-1046" y="-1998"/>
              </wp:wrapPolygon>
            </wp:wrapTight>
            <wp:docPr id="2" name="Bildobjekt 2" descr="Charles Bridge - Masterpiece of Medieval Architecture in Prague - Amazing  Cze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es Bridge - Masterpiece of Medieval Architecture in Prague - Amazing  Czech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6" b="3819"/>
                    <a:stretch/>
                  </pic:blipFill>
                  <pic:spPr bwMode="auto">
                    <a:xfrm>
                      <a:off x="0" y="0"/>
                      <a:ext cx="2360930" cy="1235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00" w:rsidRPr="00BD5CE4">
        <w:rPr>
          <w:rFonts w:asciiTheme="majorHAnsi" w:hAnsiTheme="majorHAnsi" w:cstheme="majorHAnsi"/>
          <w:sz w:val="20"/>
          <w:szCs w:val="20"/>
        </w:rPr>
        <w:t xml:space="preserve">Kom ihåg att de som lyssnar inte kan ämnet. Du är </w:t>
      </w:r>
      <w:r w:rsidR="0070719E" w:rsidRPr="00BD5CE4">
        <w:rPr>
          <w:rFonts w:asciiTheme="majorHAnsi" w:hAnsiTheme="majorHAnsi" w:cstheme="majorHAnsi"/>
          <w:sz w:val="20"/>
          <w:szCs w:val="20"/>
        </w:rPr>
        <w:t>expert.</w:t>
      </w:r>
    </w:p>
    <w:p w14:paraId="761809B7" w14:textId="02C2D005" w:rsidR="00720870" w:rsidRPr="00BD5CE4" w:rsidRDefault="001F7C00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Ni är utomhus, tala högt och långsamt!</w:t>
      </w:r>
    </w:p>
    <w:p w14:paraId="245FFAFB" w14:textId="78447C7A" w:rsidR="00720870" w:rsidRPr="00BD5CE4" w:rsidRDefault="00720870">
      <w:pPr>
        <w:rPr>
          <w:rFonts w:asciiTheme="majorHAnsi" w:hAnsiTheme="majorHAnsi" w:cstheme="majorHAnsi"/>
          <w:sz w:val="20"/>
          <w:szCs w:val="20"/>
        </w:rPr>
      </w:pPr>
    </w:p>
    <w:p w14:paraId="23EDC271" w14:textId="27F032E8" w:rsidR="00720870" w:rsidRPr="00BD5CE4" w:rsidRDefault="001F7C00" w:rsidP="00F4789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D5CE4">
        <w:rPr>
          <w:rFonts w:asciiTheme="majorHAnsi" w:hAnsiTheme="majorHAnsi" w:cstheme="majorHAnsi"/>
          <w:b/>
          <w:bCs/>
          <w:sz w:val="20"/>
          <w:szCs w:val="20"/>
        </w:rPr>
        <w:t>Grupper</w:t>
      </w:r>
      <w:r w:rsidR="00F4789C" w:rsidRPr="00BD5CE4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F049DDD" w14:textId="46AE7E85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Amin, </w:t>
      </w:r>
      <w:proofErr w:type="spellStart"/>
      <w:r w:rsidRPr="00BD5CE4">
        <w:rPr>
          <w:rFonts w:asciiTheme="majorHAnsi" w:hAnsiTheme="majorHAnsi" w:cstheme="majorHAnsi"/>
          <w:sz w:val="20"/>
          <w:szCs w:val="20"/>
        </w:rPr>
        <w:t>Forseus</w:t>
      </w:r>
      <w:proofErr w:type="spellEnd"/>
      <w:r w:rsidRPr="00BD5CE4">
        <w:rPr>
          <w:rFonts w:asciiTheme="majorHAnsi" w:hAnsiTheme="majorHAnsi" w:cstheme="majorHAnsi"/>
          <w:sz w:val="20"/>
          <w:szCs w:val="20"/>
        </w:rPr>
        <w:t>, Albin, Jönsson</w:t>
      </w:r>
      <w:r w:rsidR="00116F4B" w:rsidRPr="00BD5CE4">
        <w:rPr>
          <w:rFonts w:asciiTheme="majorHAnsi" w:hAnsiTheme="majorHAnsi" w:cstheme="majorHAnsi"/>
          <w:sz w:val="20"/>
          <w:szCs w:val="20"/>
        </w:rPr>
        <w:t xml:space="preserve">, </w:t>
      </w:r>
      <w:r w:rsidR="00116F4B" w:rsidRPr="00BD5CE4">
        <w:rPr>
          <w:rFonts w:asciiTheme="majorHAnsi" w:hAnsiTheme="majorHAnsi" w:cstheme="majorHAnsi"/>
          <w:sz w:val="20"/>
          <w:szCs w:val="20"/>
        </w:rPr>
        <w:t>Jennifer, Wilma</w:t>
      </w:r>
      <w:r w:rsidRPr="00BD5CE4">
        <w:rPr>
          <w:rFonts w:asciiTheme="majorHAnsi" w:hAnsiTheme="majorHAnsi" w:cstheme="majorHAnsi"/>
          <w:sz w:val="20"/>
          <w:szCs w:val="20"/>
        </w:rPr>
        <w:tab/>
      </w:r>
    </w:p>
    <w:p w14:paraId="517190D6" w14:textId="44C2440B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Anton, Hampus, Linnea, Lisa</w:t>
      </w:r>
      <w:r w:rsidR="00116F4B" w:rsidRPr="00BD5CE4">
        <w:rPr>
          <w:rFonts w:asciiTheme="majorHAnsi" w:hAnsiTheme="majorHAnsi" w:cstheme="majorHAnsi"/>
          <w:sz w:val="20"/>
          <w:szCs w:val="20"/>
        </w:rPr>
        <w:t xml:space="preserve">, </w:t>
      </w:r>
      <w:r w:rsidR="00116F4B" w:rsidRPr="00BD5CE4">
        <w:rPr>
          <w:rFonts w:asciiTheme="majorHAnsi" w:hAnsiTheme="majorHAnsi" w:cstheme="majorHAnsi"/>
          <w:sz w:val="20"/>
          <w:szCs w:val="20"/>
        </w:rPr>
        <w:t>Alma, Olivia</w:t>
      </w:r>
    </w:p>
    <w:p w14:paraId="2CA20C98" w14:textId="18E312B7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Denim, Mellberg, </w:t>
      </w:r>
      <w:proofErr w:type="spellStart"/>
      <w:r w:rsidRPr="00BD5CE4">
        <w:rPr>
          <w:rFonts w:asciiTheme="majorHAnsi" w:hAnsiTheme="majorHAnsi" w:cstheme="majorHAnsi"/>
          <w:sz w:val="20"/>
          <w:szCs w:val="20"/>
        </w:rPr>
        <w:t>Adina</w:t>
      </w:r>
      <w:proofErr w:type="spellEnd"/>
      <w:r w:rsidRPr="00BD5CE4">
        <w:rPr>
          <w:rFonts w:asciiTheme="majorHAnsi" w:hAnsiTheme="majorHAnsi" w:cstheme="majorHAnsi"/>
          <w:sz w:val="20"/>
          <w:szCs w:val="20"/>
        </w:rPr>
        <w:t>, Elsa, Arvid, Christian</w:t>
      </w:r>
    </w:p>
    <w:p w14:paraId="0C261DB3" w14:textId="1D0A4D54" w:rsidR="00F4789C" w:rsidRPr="00BD5CE4" w:rsidRDefault="009B03D1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34B27A4" wp14:editId="0BC60FF8">
            <wp:simplePos x="0" y="0"/>
            <wp:positionH relativeFrom="column">
              <wp:posOffset>3977933</wp:posOffset>
            </wp:positionH>
            <wp:positionV relativeFrom="paragraph">
              <wp:posOffset>138430</wp:posOffset>
            </wp:positionV>
            <wp:extent cx="2332355" cy="1453515"/>
            <wp:effectExtent l="114300" t="114300" r="106045" b="146685"/>
            <wp:wrapTight wrapText="bothSides">
              <wp:wrapPolygon edited="0">
                <wp:start x="-1059" y="-1699"/>
                <wp:lineTo x="-1059" y="23497"/>
                <wp:lineTo x="22406" y="23497"/>
                <wp:lineTo x="22406" y="-1699"/>
                <wp:lineTo x="-1059" y="-1699"/>
              </wp:wrapPolygon>
            </wp:wrapTight>
            <wp:docPr id="3" name="Bildobjekt 3" descr="Astronomiska uret i Prag, Prags stadskärna | Expedia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omiska uret i Prag, Prags stadskärna | Expedia.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53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9C" w:rsidRPr="00BD5CE4">
        <w:rPr>
          <w:rFonts w:asciiTheme="majorHAnsi" w:hAnsiTheme="majorHAnsi" w:cstheme="majorHAnsi"/>
          <w:sz w:val="20"/>
          <w:szCs w:val="20"/>
        </w:rPr>
        <w:t xml:space="preserve">Frans, Theo, Ronja, Sara, </w:t>
      </w:r>
      <w:proofErr w:type="spellStart"/>
      <w:r w:rsidR="00F4789C" w:rsidRPr="00BD5CE4">
        <w:rPr>
          <w:rFonts w:asciiTheme="majorHAnsi" w:hAnsiTheme="majorHAnsi" w:cstheme="majorHAnsi"/>
          <w:sz w:val="20"/>
          <w:szCs w:val="20"/>
        </w:rPr>
        <w:t>Freddan</w:t>
      </w:r>
      <w:proofErr w:type="spellEnd"/>
      <w:r w:rsidR="00F4789C" w:rsidRPr="00BD5CE4">
        <w:rPr>
          <w:rFonts w:asciiTheme="majorHAnsi" w:hAnsiTheme="majorHAnsi" w:cstheme="majorHAnsi"/>
          <w:sz w:val="20"/>
          <w:szCs w:val="20"/>
        </w:rPr>
        <w:t>, Oskar</w:t>
      </w:r>
    </w:p>
    <w:p w14:paraId="4CC0E432" w14:textId="55865226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Adebo, VD, Alva E, Linn, Ella, Felicia</w:t>
      </w:r>
    </w:p>
    <w:p w14:paraId="1AC34966" w14:textId="6A32AC03" w:rsidR="00F4789C" w:rsidRPr="00BD5CE4" w:rsidRDefault="00116F4B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Ludde</w:t>
      </w:r>
      <w:r w:rsidR="00F4789C" w:rsidRPr="00BD5CE4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F4789C" w:rsidRPr="00BD5CE4">
        <w:rPr>
          <w:rFonts w:asciiTheme="majorHAnsi" w:hAnsiTheme="majorHAnsi" w:cstheme="majorHAnsi"/>
          <w:sz w:val="20"/>
          <w:szCs w:val="20"/>
        </w:rPr>
        <w:t>Sebbe</w:t>
      </w:r>
      <w:proofErr w:type="spellEnd"/>
      <w:r w:rsidR="00F4789C" w:rsidRPr="00BD5CE4">
        <w:rPr>
          <w:rFonts w:asciiTheme="majorHAnsi" w:hAnsiTheme="majorHAnsi" w:cstheme="majorHAnsi"/>
          <w:sz w:val="20"/>
          <w:szCs w:val="20"/>
        </w:rPr>
        <w:t>, Meja, Maja, Hannah, Esther</w:t>
      </w:r>
    </w:p>
    <w:p w14:paraId="4CD4BDE2" w14:textId="7CD92B3E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Malte, Oliver, Frida, Minna, Sivik, Wilmer</w:t>
      </w:r>
    </w:p>
    <w:p w14:paraId="56330A35" w14:textId="503F30A7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Eero, Leo, Nike, Alex, Stella, Julia</w:t>
      </w:r>
    </w:p>
    <w:p w14:paraId="1506687D" w14:textId="6659E031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Jakob, Otto, Nico, Izabella, </w:t>
      </w:r>
      <w:proofErr w:type="spellStart"/>
      <w:r w:rsidRPr="00BD5CE4">
        <w:rPr>
          <w:rFonts w:asciiTheme="majorHAnsi" w:hAnsiTheme="majorHAnsi" w:cstheme="majorHAnsi"/>
          <w:sz w:val="20"/>
          <w:szCs w:val="20"/>
        </w:rPr>
        <w:t>Leia</w:t>
      </w:r>
      <w:proofErr w:type="spellEnd"/>
      <w:r w:rsidRPr="00BD5CE4">
        <w:rPr>
          <w:rFonts w:asciiTheme="majorHAnsi" w:hAnsiTheme="majorHAnsi" w:cstheme="majorHAnsi"/>
          <w:sz w:val="20"/>
          <w:szCs w:val="20"/>
        </w:rPr>
        <w:t>, Michelle</w:t>
      </w:r>
    </w:p>
    <w:p w14:paraId="3E2C9CC8" w14:textId="6703C5EA" w:rsidR="00F4789C" w:rsidRPr="00BD5CE4" w:rsidRDefault="00F4789C" w:rsidP="00F4789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Mattias, </w:t>
      </w:r>
      <w:proofErr w:type="spellStart"/>
      <w:r w:rsidRPr="00BD5CE4">
        <w:rPr>
          <w:rFonts w:asciiTheme="majorHAnsi" w:hAnsiTheme="majorHAnsi" w:cstheme="majorHAnsi"/>
          <w:sz w:val="20"/>
          <w:szCs w:val="20"/>
        </w:rPr>
        <w:t>Vilmer</w:t>
      </w:r>
      <w:proofErr w:type="spellEnd"/>
      <w:r w:rsidRPr="00BD5CE4">
        <w:rPr>
          <w:rFonts w:asciiTheme="majorHAnsi" w:hAnsiTheme="majorHAnsi" w:cstheme="majorHAnsi"/>
          <w:sz w:val="20"/>
          <w:szCs w:val="20"/>
        </w:rPr>
        <w:t>, Alva W, Elin, Filippa, Tea</w:t>
      </w:r>
    </w:p>
    <w:p w14:paraId="7671BDCF" w14:textId="594A6DB3" w:rsidR="00F4789C" w:rsidRPr="00BD5CE4" w:rsidRDefault="00F4789C" w:rsidP="00F4789C">
      <w:pPr>
        <w:rPr>
          <w:rFonts w:asciiTheme="majorHAnsi" w:hAnsiTheme="majorHAnsi" w:cstheme="majorHAnsi"/>
          <w:sz w:val="20"/>
          <w:szCs w:val="20"/>
        </w:rPr>
      </w:pPr>
    </w:p>
    <w:p w14:paraId="7D2A3D1C" w14:textId="72CF4FFD" w:rsidR="00F4789C" w:rsidRPr="00BD5CE4" w:rsidRDefault="00F4789C" w:rsidP="00F4789C">
      <w:pPr>
        <w:rPr>
          <w:rFonts w:asciiTheme="majorHAnsi" w:hAnsiTheme="majorHAnsi" w:cstheme="majorHAnsi"/>
          <w:sz w:val="20"/>
          <w:szCs w:val="20"/>
        </w:rPr>
      </w:pPr>
    </w:p>
    <w:p w14:paraId="734930E7" w14:textId="332B4479" w:rsidR="00720870" w:rsidRPr="00BD5CE4" w:rsidRDefault="009B03D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D5CE4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F9CC82C" wp14:editId="51F82FF2">
            <wp:simplePos x="0" y="0"/>
            <wp:positionH relativeFrom="page">
              <wp:posOffset>6006709</wp:posOffset>
            </wp:positionH>
            <wp:positionV relativeFrom="paragraph">
              <wp:posOffset>127684</wp:posOffset>
            </wp:positionV>
            <wp:extent cx="1215390" cy="1623695"/>
            <wp:effectExtent l="133350" t="114300" r="156210" b="1670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23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00" w:rsidRPr="00BD5CE4">
        <w:rPr>
          <w:rFonts w:asciiTheme="majorHAnsi" w:hAnsiTheme="majorHAnsi" w:cstheme="majorHAnsi"/>
          <w:b/>
          <w:bCs/>
          <w:sz w:val="20"/>
          <w:szCs w:val="20"/>
        </w:rPr>
        <w:t>Tips på källor:</w:t>
      </w:r>
    </w:p>
    <w:p w14:paraId="6AD52047" w14:textId="77FCAAA4" w:rsidR="00720870" w:rsidRPr="00BD5CE4" w:rsidRDefault="001F7C00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 xml:space="preserve">På </w:t>
      </w:r>
      <w:proofErr w:type="spellStart"/>
      <w:r w:rsidRPr="00BD5CE4">
        <w:rPr>
          <w:rFonts w:asciiTheme="majorHAnsi" w:hAnsiTheme="majorHAnsi" w:cstheme="majorHAnsi"/>
          <w:sz w:val="20"/>
          <w:szCs w:val="20"/>
        </w:rPr>
        <w:t>Wikipedia</w:t>
      </w:r>
      <w:proofErr w:type="spellEnd"/>
      <w:r w:rsidRPr="00BD5CE4">
        <w:rPr>
          <w:rFonts w:asciiTheme="majorHAnsi" w:hAnsiTheme="majorHAnsi" w:cstheme="majorHAnsi"/>
          <w:sz w:val="20"/>
          <w:szCs w:val="20"/>
        </w:rPr>
        <w:t xml:space="preserve"> och NE (för er som har det genom skolan) hittar ni det mesta. </w:t>
      </w:r>
    </w:p>
    <w:p w14:paraId="734E1191" w14:textId="43849758" w:rsidR="001F7C00" w:rsidRPr="00BD5CE4" w:rsidRDefault="001F7C00">
      <w:pPr>
        <w:rPr>
          <w:rFonts w:asciiTheme="majorHAnsi" w:hAnsiTheme="majorHAnsi" w:cstheme="majorHAnsi"/>
          <w:sz w:val="20"/>
          <w:szCs w:val="20"/>
        </w:rPr>
      </w:pPr>
    </w:p>
    <w:p w14:paraId="0D443922" w14:textId="0A24DE73" w:rsidR="00720870" w:rsidRPr="00BD5CE4" w:rsidRDefault="001F7C00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Karlsbron</w:t>
      </w:r>
      <w:r w:rsidR="00C21885"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509237" w14:textId="7B6B8A99" w:rsidR="00720870" w:rsidRPr="00BD5CE4" w:rsidRDefault="00C41642">
      <w:pPr>
        <w:rPr>
          <w:rFonts w:asciiTheme="majorHAnsi" w:hAnsiTheme="majorHAnsi" w:cstheme="majorHAnsi"/>
          <w:sz w:val="20"/>
          <w:szCs w:val="20"/>
        </w:rPr>
      </w:pPr>
      <w:hyperlink r:id="rId9">
        <w:r w:rsidR="001F7C00" w:rsidRPr="00BD5CE4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https://www.prag.se/karlsbron/</w:t>
        </w:r>
      </w:hyperlink>
      <w:r w:rsidR="001F7C00"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05F8AF" w14:textId="77777777" w:rsidR="00720870" w:rsidRPr="00BD5CE4" w:rsidRDefault="00C41642">
      <w:pPr>
        <w:rPr>
          <w:rFonts w:asciiTheme="majorHAnsi" w:hAnsiTheme="majorHAnsi" w:cstheme="majorHAnsi"/>
          <w:sz w:val="20"/>
          <w:szCs w:val="20"/>
        </w:rPr>
      </w:pPr>
      <w:hyperlink r:id="rId10">
        <w:r w:rsidR="001F7C00" w:rsidRPr="00BD5CE4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http://www.pragportalen.se/sevardheter/karlsbron</w:t>
        </w:r>
      </w:hyperlink>
      <w:r w:rsidR="001F7C00"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B222DF5" w14:textId="77777777" w:rsidR="00720870" w:rsidRPr="00BD5CE4" w:rsidRDefault="00720870">
      <w:pPr>
        <w:rPr>
          <w:rFonts w:asciiTheme="majorHAnsi" w:hAnsiTheme="majorHAnsi" w:cstheme="majorHAnsi"/>
          <w:sz w:val="20"/>
          <w:szCs w:val="20"/>
        </w:rPr>
      </w:pPr>
    </w:p>
    <w:p w14:paraId="4925F562" w14:textId="78286BF5" w:rsidR="00720870" w:rsidRPr="00BD5CE4" w:rsidRDefault="005338EE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Astronomiska uret</w:t>
      </w:r>
    </w:p>
    <w:p w14:paraId="5FEF8DAC" w14:textId="2E5E5916" w:rsidR="005338EE" w:rsidRPr="00BD5CE4" w:rsidRDefault="00C41642">
      <w:pPr>
        <w:rPr>
          <w:rFonts w:asciiTheme="majorHAnsi" w:hAnsiTheme="majorHAnsi" w:cstheme="majorHAnsi"/>
          <w:sz w:val="20"/>
          <w:szCs w:val="20"/>
        </w:rPr>
      </w:pPr>
      <w:hyperlink r:id="rId11" w:history="1">
        <w:r w:rsidR="0096648B" w:rsidRPr="00BD5CE4">
          <w:rPr>
            <w:rStyle w:val="Hyperlnk"/>
            <w:rFonts w:asciiTheme="majorHAnsi" w:hAnsiTheme="majorHAnsi" w:cstheme="majorHAnsi"/>
            <w:sz w:val="20"/>
            <w:szCs w:val="20"/>
          </w:rPr>
          <w:t>https://sv.wikipedia.org/wiki/Astronomiska_uret_i_Prag</w:t>
        </w:r>
      </w:hyperlink>
      <w:r w:rsidR="0096648B" w:rsidRPr="00BD5CE4">
        <w:rPr>
          <w:rFonts w:asciiTheme="majorHAnsi" w:hAnsiTheme="majorHAnsi" w:cstheme="majorHAnsi"/>
          <w:sz w:val="20"/>
          <w:szCs w:val="20"/>
        </w:rPr>
        <w:t xml:space="preserve"> </w:t>
      </w:r>
      <w:r w:rsidR="00F15DA5" w:rsidRPr="00BD5CE4">
        <w:rPr>
          <w:rFonts w:asciiTheme="majorHAnsi" w:hAnsiTheme="majorHAnsi" w:cstheme="majorHAnsi"/>
          <w:sz w:val="20"/>
          <w:szCs w:val="20"/>
        </w:rPr>
        <w:br/>
      </w:r>
      <w:hyperlink r:id="rId12" w:history="1">
        <w:r w:rsidR="00844CA5" w:rsidRPr="00BD5CE4">
          <w:rPr>
            <w:rStyle w:val="Hyperlnk"/>
            <w:rFonts w:asciiTheme="majorHAnsi" w:hAnsiTheme="majorHAnsi" w:cstheme="majorHAnsi"/>
            <w:sz w:val="20"/>
            <w:szCs w:val="20"/>
          </w:rPr>
          <w:t>https://www.prague.fm/sv/7124/astronomiska-klockan/</w:t>
        </w:r>
      </w:hyperlink>
      <w:r w:rsidR="00844CA5"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38B90" w14:textId="77777777" w:rsidR="00720870" w:rsidRPr="00BD5CE4" w:rsidRDefault="00720870">
      <w:pPr>
        <w:rPr>
          <w:rFonts w:asciiTheme="majorHAnsi" w:hAnsiTheme="majorHAnsi" w:cstheme="majorHAnsi"/>
          <w:sz w:val="20"/>
          <w:szCs w:val="20"/>
        </w:rPr>
      </w:pPr>
    </w:p>
    <w:p w14:paraId="5AE79B19" w14:textId="45FEF4D4" w:rsidR="00C21885" w:rsidRPr="00BD5CE4" w:rsidRDefault="001F7C00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t>Judiska kvarteren och kyrkogården</w:t>
      </w:r>
      <w:r w:rsidR="000F7B9C" w:rsidRPr="00BD5CE4">
        <w:rPr>
          <w:rFonts w:asciiTheme="majorHAnsi" w:hAnsiTheme="majorHAnsi" w:cstheme="majorHAnsi"/>
          <w:sz w:val="20"/>
          <w:szCs w:val="20"/>
        </w:rPr>
        <w:t xml:space="preserve">  </w:t>
      </w:r>
      <w:hyperlink r:id="rId13">
        <w:r w:rsidRPr="00BD5CE4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https://www.prag.se/judiska-kvarteren/</w:t>
        </w:r>
      </w:hyperlink>
      <w:r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F1B716" w14:textId="250F627F" w:rsidR="00EF03BE" w:rsidRPr="00BD5CE4" w:rsidRDefault="00BD5CE4">
      <w:pPr>
        <w:rPr>
          <w:rFonts w:asciiTheme="majorHAnsi" w:hAnsiTheme="majorHAnsi" w:cstheme="majorHAnsi"/>
          <w:sz w:val="20"/>
          <w:szCs w:val="20"/>
        </w:rPr>
      </w:pPr>
      <w:r w:rsidRPr="00BD5CE4">
        <w:rPr>
          <w:rFonts w:asciiTheme="majorHAnsi" w:hAnsiTheme="majorHAnsi" w:cstheme="majorHAnsi"/>
          <w:sz w:val="20"/>
          <w:szCs w:val="20"/>
        </w:rPr>
        <w:br/>
      </w:r>
      <w:r w:rsidR="00EF03BE" w:rsidRPr="00BD5CE4">
        <w:rPr>
          <w:rFonts w:asciiTheme="majorHAnsi" w:hAnsiTheme="majorHAnsi" w:cstheme="majorHAnsi"/>
          <w:sz w:val="20"/>
          <w:szCs w:val="20"/>
        </w:rPr>
        <w:t xml:space="preserve">Mer att läsa om Prag </w:t>
      </w:r>
      <w:hyperlink r:id="rId14" w:history="1">
        <w:r w:rsidR="00EF03BE" w:rsidRPr="00BD5CE4">
          <w:rPr>
            <w:rStyle w:val="Hyperlnk"/>
            <w:rFonts w:asciiTheme="majorHAnsi" w:hAnsiTheme="majorHAnsi" w:cstheme="majorHAnsi"/>
            <w:sz w:val="20"/>
            <w:szCs w:val="20"/>
          </w:rPr>
          <w:t>http://www.pragportalen.se/sevardheter</w:t>
        </w:r>
      </w:hyperlink>
      <w:r w:rsidR="00EF03BE" w:rsidRPr="00BD5CE4">
        <w:rPr>
          <w:rFonts w:asciiTheme="majorHAnsi" w:hAnsiTheme="majorHAnsi" w:cstheme="majorHAnsi"/>
          <w:sz w:val="20"/>
          <w:szCs w:val="20"/>
        </w:rPr>
        <w:t xml:space="preserve"> </w:t>
      </w:r>
      <w:r w:rsidR="009B03D1">
        <w:rPr>
          <w:rFonts w:asciiTheme="majorHAnsi" w:hAnsiTheme="majorHAnsi" w:cstheme="majorHAnsi"/>
          <w:sz w:val="20"/>
          <w:szCs w:val="20"/>
        </w:rPr>
        <w:br/>
      </w:r>
      <w:r w:rsidR="00EF03BE" w:rsidRPr="00C41642">
        <w:rPr>
          <w:rFonts w:asciiTheme="majorHAnsi" w:hAnsiTheme="majorHAnsi" w:cstheme="majorHAnsi"/>
          <w:b/>
          <w:bCs/>
          <w:sz w:val="20"/>
          <w:szCs w:val="20"/>
          <w:u w:val="single"/>
        </w:rPr>
        <w:t>OBS</w:t>
      </w:r>
      <w:r w:rsidR="00EF03BE" w:rsidRPr="00C41642">
        <w:rPr>
          <w:rFonts w:asciiTheme="majorHAnsi" w:hAnsiTheme="majorHAnsi" w:cstheme="majorHAnsi"/>
          <w:b/>
          <w:bCs/>
          <w:sz w:val="20"/>
          <w:szCs w:val="20"/>
        </w:rPr>
        <w:t xml:space="preserve"> Läs gärna på inför </w:t>
      </w:r>
      <w:r w:rsidRPr="00C41642">
        <w:rPr>
          <w:rFonts w:asciiTheme="majorHAnsi" w:hAnsiTheme="majorHAnsi" w:cstheme="majorHAnsi"/>
          <w:b/>
          <w:bCs/>
          <w:sz w:val="20"/>
          <w:szCs w:val="20"/>
        </w:rPr>
        <w:t>koncentrationslägret</w:t>
      </w:r>
      <w:r w:rsidR="009B03D1">
        <w:rPr>
          <w:rFonts w:asciiTheme="majorHAnsi" w:hAnsiTheme="majorHAnsi" w:cstheme="majorHAnsi"/>
          <w:sz w:val="20"/>
          <w:szCs w:val="20"/>
        </w:rPr>
        <w:t xml:space="preserve"> </w:t>
      </w:r>
      <w:hyperlink r:id="rId15" w:history="1">
        <w:r w:rsidR="009B03D1" w:rsidRPr="00E630DA">
          <w:rPr>
            <w:rStyle w:val="Hyperlnk"/>
            <w:rFonts w:asciiTheme="majorHAnsi" w:hAnsiTheme="majorHAnsi" w:cstheme="majorHAnsi"/>
            <w:sz w:val="20"/>
            <w:szCs w:val="20"/>
          </w:rPr>
          <w:t>http://www.pragportalen.se/sevardheter/terezienstadt</w:t>
        </w:r>
      </w:hyperlink>
      <w:r w:rsidRPr="00BD5CE4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EF03BE" w:rsidRPr="00BD5C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27F"/>
    <w:multiLevelType w:val="hybridMultilevel"/>
    <w:tmpl w:val="E75075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1094"/>
    <w:multiLevelType w:val="multilevel"/>
    <w:tmpl w:val="76EA48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172572109">
    <w:abstractNumId w:val="1"/>
  </w:num>
  <w:num w:numId="2" w16cid:durableId="131734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70"/>
    <w:rsid w:val="0000293C"/>
    <w:rsid w:val="000F7B9C"/>
    <w:rsid w:val="001153CD"/>
    <w:rsid w:val="00116F4B"/>
    <w:rsid w:val="001D4616"/>
    <w:rsid w:val="001F7C00"/>
    <w:rsid w:val="002962BB"/>
    <w:rsid w:val="002C224F"/>
    <w:rsid w:val="005338EE"/>
    <w:rsid w:val="005D6435"/>
    <w:rsid w:val="006D7C12"/>
    <w:rsid w:val="0070719E"/>
    <w:rsid w:val="00720870"/>
    <w:rsid w:val="00844CA5"/>
    <w:rsid w:val="0096648B"/>
    <w:rsid w:val="009B03D1"/>
    <w:rsid w:val="00BD5CE4"/>
    <w:rsid w:val="00C21885"/>
    <w:rsid w:val="00C41642"/>
    <w:rsid w:val="00D231ED"/>
    <w:rsid w:val="00E35A69"/>
    <w:rsid w:val="00EE74A2"/>
    <w:rsid w:val="00EF03BE"/>
    <w:rsid w:val="00F15DA5"/>
    <w:rsid w:val="00F4789C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8985"/>
  <w15:docId w15:val="{49508995-C33C-49C0-AD14-2611B10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F4789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4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rag.se/judiska-kvarter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rague.fm/sv/7124/astronomiska-klocka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v.wikipedia.org/wiki/Astronomiska_uret_i_Pr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agportalen.se/sevardheter/terezienstadt" TargetMode="External"/><Relationship Id="rId10" Type="http://schemas.openxmlformats.org/officeDocument/2006/relationships/hyperlink" Target="http://www.pragportalen.se/sevardheter/karlsb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g.se/karlsbron/" TargetMode="External"/><Relationship Id="rId14" Type="http://schemas.openxmlformats.org/officeDocument/2006/relationships/hyperlink" Target="http://www.pragportalen.se/sevardhe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Dahlqvist</dc:creator>
  <cp:lastModifiedBy>Martin Edbladh</cp:lastModifiedBy>
  <cp:revision>22</cp:revision>
  <dcterms:created xsi:type="dcterms:W3CDTF">2023-03-30T12:48:00Z</dcterms:created>
  <dcterms:modified xsi:type="dcterms:W3CDTF">2023-03-31T08:59:00Z</dcterms:modified>
</cp:coreProperties>
</file>